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DE" w:rsidRPr="00C03176" w:rsidRDefault="00491D52" w:rsidP="00814EF9">
      <w:pPr>
        <w:spacing w:after="0"/>
        <w:jc w:val="center"/>
        <w:rPr>
          <w:rFonts w:hint="cs"/>
          <w:b/>
          <w:bCs/>
          <w:sz w:val="32"/>
          <w:szCs w:val="32"/>
        </w:rPr>
      </w:pPr>
      <w:r w:rsidRPr="00C03176">
        <w:rPr>
          <w:rFonts w:hint="cs"/>
          <w:b/>
          <w:bCs/>
          <w:sz w:val="32"/>
          <w:szCs w:val="32"/>
          <w:cs/>
        </w:rPr>
        <w:t>ඉන්දියානු මහ කොමසාරිස් කාර්යාලය</w:t>
      </w:r>
    </w:p>
    <w:p w:rsidR="00491D52" w:rsidRPr="00C03176" w:rsidRDefault="00491D52" w:rsidP="00814EF9">
      <w:pPr>
        <w:spacing w:after="0"/>
        <w:jc w:val="center"/>
        <w:rPr>
          <w:rFonts w:hint="cs"/>
          <w:b/>
          <w:bCs/>
          <w:sz w:val="32"/>
          <w:szCs w:val="32"/>
        </w:rPr>
      </w:pPr>
      <w:r w:rsidRPr="00C03176">
        <w:rPr>
          <w:rFonts w:hint="cs"/>
          <w:b/>
          <w:bCs/>
          <w:sz w:val="32"/>
          <w:szCs w:val="32"/>
          <w:cs/>
        </w:rPr>
        <w:t>කොළඹ</w:t>
      </w:r>
    </w:p>
    <w:p w:rsidR="00491D52" w:rsidRPr="00C03176" w:rsidRDefault="00491D52" w:rsidP="00814EF9">
      <w:pPr>
        <w:spacing w:after="0"/>
        <w:jc w:val="center"/>
        <w:rPr>
          <w:rFonts w:hint="cs"/>
          <w:b/>
          <w:bCs/>
          <w:sz w:val="32"/>
          <w:szCs w:val="32"/>
        </w:rPr>
      </w:pPr>
    </w:p>
    <w:p w:rsidR="00491D52" w:rsidRPr="00C03176" w:rsidRDefault="00491D52" w:rsidP="00814EF9">
      <w:pPr>
        <w:spacing w:after="0"/>
        <w:jc w:val="center"/>
        <w:rPr>
          <w:rFonts w:hint="cs"/>
          <w:b/>
          <w:bCs/>
          <w:sz w:val="32"/>
          <w:szCs w:val="32"/>
        </w:rPr>
      </w:pPr>
      <w:r w:rsidRPr="00C03176">
        <w:rPr>
          <w:rFonts w:hint="cs"/>
          <w:b/>
          <w:bCs/>
          <w:sz w:val="32"/>
          <w:szCs w:val="32"/>
          <w:cs/>
        </w:rPr>
        <w:t>පුවත්පත් නිවේදනය</w:t>
      </w:r>
    </w:p>
    <w:p w:rsidR="00491D52" w:rsidRPr="00C03176" w:rsidRDefault="00491D52" w:rsidP="00814EF9">
      <w:pPr>
        <w:spacing w:after="0"/>
        <w:jc w:val="center"/>
        <w:rPr>
          <w:rFonts w:hint="cs"/>
          <w:b/>
          <w:bCs/>
          <w:sz w:val="32"/>
          <w:szCs w:val="32"/>
        </w:rPr>
      </w:pPr>
    </w:p>
    <w:p w:rsidR="00491D52" w:rsidRPr="00C03176" w:rsidRDefault="00491D52" w:rsidP="00814EF9">
      <w:pPr>
        <w:spacing w:after="0"/>
        <w:jc w:val="center"/>
        <w:rPr>
          <w:rFonts w:hint="cs"/>
          <w:b/>
          <w:bCs/>
          <w:sz w:val="32"/>
          <w:szCs w:val="32"/>
          <w:u w:val="single"/>
        </w:rPr>
      </w:pPr>
      <w:r w:rsidRPr="00C03176">
        <w:rPr>
          <w:rFonts w:hint="cs"/>
          <w:b/>
          <w:bCs/>
          <w:sz w:val="32"/>
          <w:szCs w:val="32"/>
          <w:u w:val="single"/>
          <w:cs/>
        </w:rPr>
        <w:t>මහ කො</w:t>
      </w:r>
      <w:r w:rsidR="00C03176" w:rsidRPr="00C03176">
        <w:rPr>
          <w:rFonts w:hint="cs"/>
          <w:b/>
          <w:bCs/>
          <w:sz w:val="32"/>
          <w:szCs w:val="32"/>
          <w:u w:val="single"/>
          <w:cs/>
        </w:rPr>
        <w:t>මසාරිස්තුමා මධ්‍යම, සබරගමුව</w:t>
      </w:r>
      <w:r w:rsidRPr="00C03176">
        <w:rPr>
          <w:rFonts w:hint="cs"/>
          <w:b/>
          <w:bCs/>
          <w:sz w:val="32"/>
          <w:szCs w:val="32"/>
          <w:u w:val="single"/>
          <w:cs/>
        </w:rPr>
        <w:t>, ඌව සහ වයඹ පළාත් සඳහා බහු ආංශික සහය පළ කරයි</w:t>
      </w:r>
    </w:p>
    <w:p w:rsidR="00491D52" w:rsidRDefault="00491D52" w:rsidP="00814EF9">
      <w:pPr>
        <w:spacing w:after="0"/>
        <w:jc w:val="both"/>
        <w:rPr>
          <w:rFonts w:hint="cs"/>
          <w:sz w:val="32"/>
          <w:szCs w:val="32"/>
        </w:rPr>
      </w:pPr>
    </w:p>
    <w:p w:rsidR="00491D52" w:rsidRDefault="00491D52" w:rsidP="00814EF9">
      <w:pPr>
        <w:ind w:firstLine="720"/>
        <w:jc w:val="both"/>
        <w:rPr>
          <w:rFonts w:hint="cs"/>
          <w:sz w:val="32"/>
          <w:szCs w:val="32"/>
        </w:rPr>
      </w:pPr>
      <w:r>
        <w:rPr>
          <w:rFonts w:hint="cs"/>
          <w:sz w:val="32"/>
          <w:szCs w:val="32"/>
          <w:cs/>
        </w:rPr>
        <w:t xml:space="preserve">2024 අගෝස්තු 20 වන දින ශ්‍රී ලංකාවේ ඉන්දීය මහ කොමසාරිස් සන්තෝෂ් ජා මහතා මාතලේ මහත්මා ගාන්ධි ජාත්‍යන්තර මධ්‍යස්ථානයේ සංචාරයක නිරත විය. මහත්මා ගාන්ධි ජාත්‍යන්තර මධ්‍යස්ථානය 2015 වසරේදී ඉන්දීය ප්‍රදාන යටතේ ඉදි කරන ලද්දකි. </w:t>
      </w:r>
    </w:p>
    <w:p w:rsidR="00491D52" w:rsidRDefault="00814EF9" w:rsidP="00814EF9">
      <w:pPr>
        <w:jc w:val="both"/>
        <w:rPr>
          <w:rFonts w:hint="cs"/>
          <w:sz w:val="32"/>
          <w:szCs w:val="32"/>
        </w:rPr>
      </w:pPr>
      <w:r>
        <w:rPr>
          <w:rFonts w:hint="cs"/>
          <w:sz w:val="32"/>
          <w:szCs w:val="32"/>
          <w:cs/>
        </w:rPr>
        <w:t>2.</w:t>
      </w:r>
      <w:r>
        <w:rPr>
          <w:rFonts w:hint="cs"/>
          <w:sz w:val="32"/>
          <w:szCs w:val="32"/>
          <w:cs/>
        </w:rPr>
        <w:tab/>
      </w:r>
      <w:r w:rsidR="00491D52">
        <w:rPr>
          <w:rFonts w:hint="cs"/>
          <w:sz w:val="32"/>
          <w:szCs w:val="32"/>
          <w:cs/>
        </w:rPr>
        <w:t xml:space="preserve">මහ කොමසාරිස්තුමා විසින් එම මධ්‍යස්ථානයේ ඉන්දීය ගැලරිය විවෘත </w:t>
      </w:r>
      <w:r w:rsidR="00C03176">
        <w:rPr>
          <w:rFonts w:hint="cs"/>
          <w:sz w:val="32"/>
          <w:szCs w:val="32"/>
          <w:cs/>
        </w:rPr>
        <w:t>කරන ලදී.</w:t>
      </w:r>
      <w:r w:rsidR="00491D52">
        <w:rPr>
          <w:rFonts w:hint="cs"/>
          <w:sz w:val="32"/>
          <w:szCs w:val="32"/>
          <w:cs/>
        </w:rPr>
        <w:t xml:space="preserve"> ඉන්දියාවේ සංස්කෘතික, ඓතිහාසික, සමාජීය, දේශපාලන, ආර්ථික සහ වෙනත් පැතිකඩ පිළිබඳ තොරතුරු ඇතුළත් සම්පත් රැසක්</w:t>
      </w:r>
      <w:r w:rsidR="00C03176">
        <w:rPr>
          <w:rFonts w:hint="cs"/>
          <w:sz w:val="32"/>
          <w:szCs w:val="32"/>
          <w:cs/>
        </w:rPr>
        <w:t xml:space="preserve"> මෙම ගැලරියට ඇතුළත් වේ</w:t>
      </w:r>
      <w:r w:rsidR="00491D52">
        <w:rPr>
          <w:rFonts w:hint="cs"/>
          <w:sz w:val="32"/>
          <w:szCs w:val="32"/>
          <w:cs/>
        </w:rPr>
        <w:t xml:space="preserve">. </w:t>
      </w:r>
    </w:p>
    <w:p w:rsidR="00CD4068" w:rsidRDefault="00814EF9" w:rsidP="00814EF9">
      <w:pPr>
        <w:jc w:val="both"/>
        <w:rPr>
          <w:sz w:val="32"/>
          <w:szCs w:val="32"/>
        </w:rPr>
      </w:pPr>
      <w:r>
        <w:rPr>
          <w:rFonts w:hint="cs"/>
          <w:sz w:val="32"/>
          <w:szCs w:val="32"/>
          <w:cs/>
        </w:rPr>
        <w:t>3.</w:t>
      </w:r>
      <w:r>
        <w:rPr>
          <w:rFonts w:hint="cs"/>
          <w:sz w:val="32"/>
          <w:szCs w:val="32"/>
          <w:cs/>
        </w:rPr>
        <w:tab/>
      </w:r>
      <w:r w:rsidR="00491D52">
        <w:rPr>
          <w:rFonts w:hint="cs"/>
          <w:sz w:val="32"/>
          <w:szCs w:val="32"/>
          <w:cs/>
        </w:rPr>
        <w:t>මහ කොමසාරි</w:t>
      </w:r>
      <w:r w:rsidR="00C03176">
        <w:rPr>
          <w:rFonts w:hint="cs"/>
          <w:sz w:val="32"/>
          <w:szCs w:val="32"/>
          <w:cs/>
        </w:rPr>
        <w:t>ස්</w:t>
      </w:r>
      <w:r w:rsidR="00491D52">
        <w:rPr>
          <w:rFonts w:hint="cs"/>
          <w:sz w:val="32"/>
          <w:szCs w:val="32"/>
          <w:cs/>
        </w:rPr>
        <w:t>තුමා ඉන්දියානු නිවාස ව්‍යාපෘතියේ තෙවන අදියරේ ප්‍රතිලාභීන් සඳහා සූර්යබල ලන්තෑරුම්</w:t>
      </w:r>
      <w:r w:rsidR="00C701F0">
        <w:rPr>
          <w:rFonts w:hint="cs"/>
          <w:sz w:val="32"/>
          <w:szCs w:val="32"/>
          <w:cs/>
        </w:rPr>
        <w:t xml:space="preserve"> සහ වතුකර ප්‍රදේශවල සිසුන් සඳහා සටහන් පොත් සහ පාසල් බෑග් ද බෙදා දුන්නේය. මෙම ප්‍රදානයන් අඛණ්ඩව ලබා දෙනු ඇති අතර ප්‍රතිලාභී නිවාස 4000 සඳහා ම සූර්යබල ලන්තෑරුම් ද වත</w:t>
      </w:r>
      <w:r w:rsidR="00C03176">
        <w:rPr>
          <w:rFonts w:hint="cs"/>
          <w:sz w:val="32"/>
          <w:szCs w:val="32"/>
          <w:cs/>
        </w:rPr>
        <w:t>ුකර ප්‍රදේශවල සිසුන් 10,000ක් ස</w:t>
      </w:r>
      <w:r w:rsidR="00C701F0">
        <w:rPr>
          <w:rFonts w:hint="cs"/>
          <w:sz w:val="32"/>
          <w:szCs w:val="32"/>
          <w:cs/>
        </w:rPr>
        <w:t>ඳහා සටහන් පොත් සහ පාසල් බෑග් ද බෙදා දෙනු ඇත. මෙම සහයෝගය පසුගිය වසරේදී ශ්‍රී ලංකා ජනාධිපති රනිල් වික්‍රමසිංහ මහතා විසින් සිදු කරන ලද ඉන්දීය සංචාරය අතරතුර ඉන්දීය සම්භවයක් සහිත දමිළ ප්‍රජාව ශ්‍රී ලංකාවට පැමිණ වසර 200ක් සපිරීම නිමිත්තෙන් ඉන්දියාව විසින් නිවේදනය කරන ලද ඉන්දීය රුපියල් මිලියන 750ක බහු ආංශික ප්‍රදාන පැකේජයේ කොටසකි. මාතලේ අතිරේක දිස්ත්‍රික් ලේකම්තුමා, මධ්‍යම, ඌව, සබරගමුව</w:t>
      </w:r>
      <w:r w:rsidR="00C03176">
        <w:rPr>
          <w:rFonts w:hint="cs"/>
          <w:sz w:val="32"/>
          <w:szCs w:val="32"/>
          <w:cs/>
        </w:rPr>
        <w:t xml:space="preserve"> සහ වයඹ පළාත් සභාවන්හි නිලධාරීන්</w:t>
      </w:r>
      <w:r w:rsidR="00C701F0">
        <w:rPr>
          <w:rFonts w:hint="cs"/>
          <w:sz w:val="32"/>
          <w:szCs w:val="32"/>
          <w:cs/>
        </w:rPr>
        <w:t xml:space="preserve"> </w:t>
      </w:r>
      <w:r w:rsidR="00C701F0">
        <w:rPr>
          <w:rFonts w:hint="cs"/>
          <w:sz w:val="32"/>
          <w:szCs w:val="32"/>
          <w:cs/>
        </w:rPr>
        <w:lastRenderedPageBreak/>
        <w:t xml:space="preserve">සහ </w:t>
      </w:r>
      <w:r w:rsidR="00491D52">
        <w:rPr>
          <w:rFonts w:hint="cs"/>
          <w:sz w:val="32"/>
          <w:szCs w:val="32"/>
          <w:cs/>
        </w:rPr>
        <w:t xml:space="preserve"> </w:t>
      </w:r>
      <w:r w:rsidR="00C701F0">
        <w:rPr>
          <w:rFonts w:hint="cs"/>
          <w:sz w:val="32"/>
          <w:szCs w:val="32"/>
          <w:cs/>
        </w:rPr>
        <w:t xml:space="preserve">මහත්මා ගාන්ධි ජාත්‍යන්තර මධ්‍යස්ථානයේ අධ්‍යක්ෂ මණ්ඩල </w:t>
      </w:r>
      <w:r w:rsidR="00E21EFE">
        <w:rPr>
          <w:rFonts w:hint="cs"/>
          <w:sz w:val="32"/>
          <w:szCs w:val="32"/>
          <w:cs/>
        </w:rPr>
        <w:t xml:space="preserve">සාමාජිකයන් ද මෙම අවස්ථාව සඳහා එක් වූහ. </w:t>
      </w:r>
    </w:p>
    <w:p w:rsidR="00CD4068" w:rsidRDefault="00814EF9" w:rsidP="00814EF9">
      <w:pPr>
        <w:jc w:val="both"/>
        <w:rPr>
          <w:rFonts w:hint="cs"/>
          <w:sz w:val="32"/>
          <w:szCs w:val="32"/>
        </w:rPr>
      </w:pPr>
      <w:r>
        <w:rPr>
          <w:rFonts w:hint="cs"/>
          <w:sz w:val="32"/>
          <w:szCs w:val="32"/>
          <w:cs/>
        </w:rPr>
        <w:t>4.</w:t>
      </w:r>
      <w:r>
        <w:rPr>
          <w:rFonts w:hint="cs"/>
          <w:sz w:val="32"/>
          <w:szCs w:val="32"/>
          <w:cs/>
        </w:rPr>
        <w:tab/>
      </w:r>
      <w:r w:rsidR="00CD4068">
        <w:rPr>
          <w:rFonts w:hint="cs"/>
          <w:sz w:val="32"/>
          <w:szCs w:val="32"/>
          <w:cs/>
        </w:rPr>
        <w:t xml:space="preserve">මහ කොමසාරිස්තුමා මෙදිනම පෙරවරුවේ ශ්‍රී ලංකාව තුළ දැනට ක්‍රියාත්මක </w:t>
      </w:r>
      <w:r>
        <w:rPr>
          <w:sz w:val="32"/>
          <w:szCs w:val="32"/>
        </w:rPr>
        <w:t>STEM</w:t>
      </w:r>
      <w:r>
        <w:rPr>
          <w:rFonts w:hint="cs"/>
          <w:sz w:val="32"/>
          <w:szCs w:val="32"/>
          <w:cs/>
        </w:rPr>
        <w:t xml:space="preserve"> </w:t>
      </w:r>
      <w:r w:rsidR="00CD4068">
        <w:rPr>
          <w:rFonts w:hint="cs"/>
          <w:sz w:val="32"/>
          <w:szCs w:val="32"/>
          <w:cs/>
        </w:rPr>
        <w:t xml:space="preserve">ගුරු පුහුණු වැඩසටහන් පැවැත්වෙන මධ්‍යස්ථානයක් වන පේරාදෙණිය හින්දු විද්‍යාලය වෙත ද ගොස් ගුරුවරුන් සහ ගුරු පුහුණු උපදේශකයන් සමඟ අන්තර් ක්‍රියා කළේය. සති දහයක් පුරා </w:t>
      </w:r>
      <w:r w:rsidR="00C03176">
        <w:rPr>
          <w:rFonts w:hint="cs"/>
          <w:sz w:val="32"/>
          <w:szCs w:val="32"/>
          <w:cs/>
        </w:rPr>
        <w:t>පැවැත්වෙන</w:t>
      </w:r>
      <w:r w:rsidR="00CD4068">
        <w:rPr>
          <w:rFonts w:hint="cs"/>
          <w:sz w:val="32"/>
          <w:szCs w:val="32"/>
          <w:cs/>
        </w:rPr>
        <w:t xml:space="preserve"> මෙම </w:t>
      </w:r>
      <w:r>
        <w:rPr>
          <w:sz w:val="32"/>
          <w:szCs w:val="32"/>
        </w:rPr>
        <w:t>STEM</w:t>
      </w:r>
      <w:r w:rsidR="00CD4068">
        <w:rPr>
          <w:rFonts w:hint="cs"/>
          <w:sz w:val="32"/>
          <w:szCs w:val="32"/>
          <w:cs/>
        </w:rPr>
        <w:t xml:space="preserve"> ගුරු පුහුණු වැඩසටහන ද ශ්‍රී ලංකාවේ ඉන්ද</w:t>
      </w:r>
      <w:r w:rsidR="00C03176">
        <w:rPr>
          <w:rFonts w:hint="cs"/>
          <w:sz w:val="32"/>
          <w:szCs w:val="32"/>
          <w:cs/>
        </w:rPr>
        <w:t>ීය සම්භවයක් සහිත දමිළ ප්‍රජාව ස</w:t>
      </w:r>
      <w:r w:rsidR="00CD4068">
        <w:rPr>
          <w:rFonts w:hint="cs"/>
          <w:sz w:val="32"/>
          <w:szCs w:val="32"/>
          <w:cs/>
        </w:rPr>
        <w:t xml:space="preserve">ඳහා වන ඉන්දියානු රුපියල් මිලියන 750ක විශේෂ බහු ආංශික ප්‍රදාන පැකේජය යටතේ ක්‍රියාත්මක කෙරෙන මුලපිරීමකි. </w:t>
      </w:r>
      <w:r w:rsidR="00C03176">
        <w:rPr>
          <w:rFonts w:hint="cs"/>
          <w:sz w:val="32"/>
          <w:szCs w:val="32"/>
          <w:cs/>
        </w:rPr>
        <w:t>මෙම වැඩසටහන මධ්‍යස්ථාන 40ක</w:t>
      </w:r>
      <w:r>
        <w:rPr>
          <w:rFonts w:hint="cs"/>
          <w:sz w:val="32"/>
          <w:szCs w:val="32"/>
          <w:cs/>
        </w:rPr>
        <w:t xml:space="preserve"> පැවැත්වීමට නියමිත අතර එය වතුකර ප්‍රදේශවල සිය ගණනක් ගුරුවරුන්ට ප්‍රතිලාභ ලබා දෙනු ඇත. මධ්‍යම පළාත් නියෝජ්‍ය ප්‍රධාන ලේකම්තුමා ඇතුළු පළාතේ ජ්‍යෙෂ්ඨ නිලධාරීන් සහ අධ්‍යාපන අමාත්‍යංශයේ සහ මධ්‍යම පළාත් සභාවේ නිලධාරීන් රැසක් ද මෙම අවස්ථාවට සහභාගී වූහ. </w:t>
      </w:r>
    </w:p>
    <w:p w:rsidR="00814EF9" w:rsidRDefault="00814EF9" w:rsidP="00C03176">
      <w:pPr>
        <w:spacing w:after="0"/>
        <w:jc w:val="center"/>
        <w:rPr>
          <w:rFonts w:hint="cs"/>
          <w:sz w:val="32"/>
          <w:szCs w:val="32"/>
        </w:rPr>
      </w:pPr>
      <w:r>
        <w:rPr>
          <w:sz w:val="32"/>
          <w:szCs w:val="32"/>
          <w:cs/>
        </w:rPr>
        <w:br/>
      </w:r>
      <w:r>
        <w:rPr>
          <w:rFonts w:hint="cs"/>
          <w:sz w:val="32"/>
          <w:szCs w:val="32"/>
          <w:cs/>
        </w:rPr>
        <w:t>***</w:t>
      </w:r>
      <w:r>
        <w:rPr>
          <w:rFonts w:hint="cs"/>
          <w:sz w:val="32"/>
          <w:szCs w:val="32"/>
          <w:cs/>
        </w:rPr>
        <w:br/>
      </w:r>
      <w:r>
        <w:rPr>
          <w:rFonts w:hint="cs"/>
          <w:sz w:val="32"/>
          <w:szCs w:val="32"/>
          <w:cs/>
        </w:rPr>
        <w:br/>
      </w:r>
    </w:p>
    <w:p w:rsidR="00814EF9" w:rsidRPr="00C03176" w:rsidRDefault="00814EF9" w:rsidP="00814EF9">
      <w:pPr>
        <w:spacing w:after="0"/>
        <w:jc w:val="both"/>
        <w:rPr>
          <w:rFonts w:hint="cs"/>
          <w:b/>
          <w:bCs/>
          <w:sz w:val="32"/>
          <w:szCs w:val="32"/>
        </w:rPr>
      </w:pPr>
      <w:r w:rsidRPr="00C03176">
        <w:rPr>
          <w:rFonts w:hint="cs"/>
          <w:b/>
          <w:bCs/>
          <w:sz w:val="32"/>
          <w:szCs w:val="32"/>
          <w:cs/>
        </w:rPr>
        <w:t>කොළඹ </w:t>
      </w:r>
    </w:p>
    <w:p w:rsidR="00814EF9" w:rsidRPr="00C03176" w:rsidRDefault="00814EF9" w:rsidP="00814EF9">
      <w:pPr>
        <w:spacing w:after="0"/>
        <w:jc w:val="both"/>
        <w:rPr>
          <w:rFonts w:hint="cs"/>
          <w:b/>
          <w:bCs/>
          <w:sz w:val="32"/>
          <w:szCs w:val="32"/>
          <w:cs/>
        </w:rPr>
      </w:pPr>
      <w:r w:rsidRPr="00C03176">
        <w:rPr>
          <w:rFonts w:hint="cs"/>
          <w:b/>
          <w:bCs/>
          <w:sz w:val="32"/>
          <w:szCs w:val="32"/>
          <w:cs/>
        </w:rPr>
        <w:t xml:space="preserve">2024 අගෝස්තු 21 </w:t>
      </w:r>
    </w:p>
    <w:p w:rsidR="00E21EFE" w:rsidRDefault="00E21EFE" w:rsidP="00814EF9">
      <w:pPr>
        <w:spacing w:after="0"/>
        <w:jc w:val="both"/>
        <w:rPr>
          <w:rFonts w:hint="cs"/>
          <w:sz w:val="32"/>
          <w:szCs w:val="32"/>
        </w:rPr>
      </w:pPr>
    </w:p>
    <w:p w:rsidR="00E21EFE" w:rsidRPr="00491D52" w:rsidRDefault="00E21EFE" w:rsidP="00814EF9">
      <w:pPr>
        <w:jc w:val="both"/>
        <w:rPr>
          <w:rFonts w:hint="cs"/>
          <w:sz w:val="32"/>
          <w:szCs w:val="32"/>
          <w:cs/>
        </w:rPr>
      </w:pPr>
    </w:p>
    <w:sectPr w:rsidR="00E21EFE" w:rsidRPr="00491D52" w:rsidSect="00DE1D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Iskoola Pota">
    <w:panose1 w:val="020B08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1D52"/>
    <w:rsid w:val="00491D52"/>
    <w:rsid w:val="005F2561"/>
    <w:rsid w:val="00814EF9"/>
    <w:rsid w:val="00C03176"/>
    <w:rsid w:val="00C102DE"/>
    <w:rsid w:val="00C701F0"/>
    <w:rsid w:val="00CD4068"/>
    <w:rsid w:val="00DE1D22"/>
    <w:rsid w:val="00E21EFE"/>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Kusumi</cp:lastModifiedBy>
  <cp:revision>3</cp:revision>
  <dcterms:created xsi:type="dcterms:W3CDTF">2024-08-22T07:06:00Z</dcterms:created>
  <dcterms:modified xsi:type="dcterms:W3CDTF">2024-08-22T07:32:00Z</dcterms:modified>
</cp:coreProperties>
</file>